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4 - Stewardship Plan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200" w:before="0"/>
      </w:pPr>
      <w:r>
        <w:rPr>
          <w:b w:val="0"/>
          <w:i/>
          <w:color w:val="666666"/>
          <w:sz w:val="21"/>
        </w:rPr>
        <w:t>Plan one way to care for a local place or resource, using both ways of knowing.</w:t>
      </w:r>
    </w:p>
    <w:p>
      <w:pPr>
        <w:spacing w:after="80" w:before="0"/>
      </w:pPr>
      <w:r>
        <w:rPr>
          <w:b/>
          <w:i w:val="0"/>
          <w:sz w:val="22"/>
        </w:rPr>
        <w:t>The place or problem I want to help: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80" w:before="0"/>
      </w:pPr>
      <w:r>
        <w:rPr>
          <w:b/>
          <w:i w:val="0"/>
          <w:sz w:val="22"/>
        </w:rPr>
        <w:t>A science idea I will use: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80" w:before="0"/>
      </w:pPr>
      <w:r>
        <w:rPr>
          <w:b/>
          <w:i w:val="0"/>
          <w:sz w:val="22"/>
        </w:rPr>
        <w:t>A First Peoples knowledge idea I will use: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80" w:before="0"/>
      </w:pPr>
      <w:r>
        <w:rPr>
          <w:b/>
          <w:i w:val="0"/>
          <w:sz w:val="22"/>
        </w:rPr>
        <w:t>My stewardship action (what I will do):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80" w:before="0"/>
      </w:pPr>
      <w:r>
        <w:rPr>
          <w:b/>
          <w:i w:val="0"/>
          <w:sz w:val="22"/>
        </w:rPr>
        <w:t>How my plan cares for the land and community: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80" w:before="160"/>
      </w:pPr>
      <w:r>
        <w:rPr>
          <w:b w:val="0"/>
          <w:i/>
          <w:color w:val="666666"/>
          <w:sz w:val="20"/>
        </w:rPr>
        <w:t>Grade 6: add one science reason AND one First Peoples knowledge reason your plan will work.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